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CF" w:rsidRDefault="00A862CF" w:rsidP="00A862CF">
      <w:pPr>
        <w:ind w:firstLine="708"/>
      </w:pPr>
      <w:r>
        <w:rPr>
          <w:noProof/>
          <w:lang w:eastAsia="ru-RU"/>
        </w:rPr>
        <w:drawing>
          <wp:inline distT="0" distB="0" distL="0" distR="0">
            <wp:extent cx="6296025" cy="9105900"/>
            <wp:effectExtent l="19050" t="0" r="9525" b="0"/>
            <wp:docPr id="1" name="Рисунок 1" descr="C:\Users\Жесткова\Downloads\IMG_20210208_124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есткова\Downloads\IMG_20210208_124259.jpg"/>
                    <pic:cNvPicPr>
                      <a:picLocks noChangeAspect="1" noChangeArrowheads="1"/>
                    </pic:cNvPicPr>
                  </pic:nvPicPr>
                  <pic:blipFill>
                    <a:blip r:embed="rId6"/>
                    <a:srcRect/>
                    <a:stretch>
                      <a:fillRect/>
                    </a:stretch>
                  </pic:blipFill>
                  <pic:spPr bwMode="auto">
                    <a:xfrm>
                      <a:off x="0" y="0"/>
                      <a:ext cx="6296025" cy="9105900"/>
                    </a:xfrm>
                    <a:prstGeom prst="rect">
                      <a:avLst/>
                    </a:prstGeom>
                    <a:noFill/>
                    <a:ln w="9525">
                      <a:noFill/>
                      <a:miter lim="800000"/>
                      <a:headEnd/>
                      <a:tailEnd/>
                    </a:ln>
                  </pic:spPr>
                </pic:pic>
              </a:graphicData>
            </a:graphic>
          </wp:inline>
        </w:drawing>
      </w:r>
    </w:p>
    <w:p w:rsidR="00EE670B" w:rsidRPr="00A862CF" w:rsidRDefault="00EE670B" w:rsidP="00A862CF">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A862CF">
        <w:rPr>
          <w:rFonts w:ascii="Times New Roman" w:eastAsia="Times New Roman" w:hAnsi="Times New Roman" w:cs="Times New Roman"/>
          <w:color w:val="000000"/>
          <w:sz w:val="24"/>
          <w:szCs w:val="24"/>
          <w:lang w:eastAsia="ru-RU"/>
        </w:rPr>
        <w:lastRenderedPageBreak/>
        <w:t>дает поручения членам Комиссии, привлекаемым специалистам, экспертам;</w:t>
      </w:r>
    </w:p>
    <w:p w:rsidR="00EE670B" w:rsidRPr="00EE670B" w:rsidRDefault="00EE670B" w:rsidP="00EE670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выступает перед участниками образовательных отношений с сообщениями о деятельности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2.5.</w:t>
      </w:r>
      <w:r w:rsidRPr="00EE670B">
        <w:rPr>
          <w:rFonts w:ascii="Times New Roman" w:eastAsia="Times New Roman" w:hAnsi="Times New Roman" w:cs="Times New Roman"/>
          <w:color w:val="000000"/>
          <w:sz w:val="24"/>
          <w:szCs w:val="24"/>
          <w:lang w:eastAsia="ru-RU"/>
        </w:rPr>
        <w:t>В отсутствие председателя Комиссии его полномочия осуществляет заместитель председателя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2.6.</w:t>
      </w:r>
      <w:r w:rsidRPr="00EE670B">
        <w:rPr>
          <w:rFonts w:ascii="Times New Roman" w:eastAsia="Times New Roman" w:hAnsi="Times New Roman" w:cs="Times New Roman"/>
          <w:color w:val="000000"/>
          <w:sz w:val="24"/>
          <w:szCs w:val="24"/>
          <w:lang w:eastAsia="ru-RU"/>
        </w:rPr>
        <w:t>Секретарь Комиссии отвечает за ведение делопроизводства, регистрацию обращений, хранение документов Комиссии, подготовку ее заседаний.</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2.7.</w:t>
      </w:r>
      <w:r w:rsidRPr="00EE670B">
        <w:rPr>
          <w:rFonts w:ascii="Times New Roman" w:eastAsia="Times New Roman" w:hAnsi="Times New Roman" w:cs="Times New Roman"/>
          <w:color w:val="000000"/>
          <w:sz w:val="24"/>
          <w:szCs w:val="24"/>
          <w:lang w:eastAsia="ru-RU"/>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2.8.</w:t>
      </w:r>
      <w:r w:rsidRPr="00EE670B">
        <w:rPr>
          <w:rFonts w:ascii="Times New Roman" w:eastAsia="Times New Roman" w:hAnsi="Times New Roman" w:cs="Times New Roman"/>
          <w:color w:val="000000"/>
          <w:sz w:val="24"/>
          <w:szCs w:val="24"/>
          <w:lang w:eastAsia="ru-RU"/>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2.9.</w:t>
      </w:r>
      <w:r w:rsidRPr="00EE670B">
        <w:rPr>
          <w:rFonts w:ascii="Times New Roman" w:eastAsia="Times New Roman" w:hAnsi="Times New Roman" w:cs="Times New Roman"/>
          <w:color w:val="000000"/>
          <w:sz w:val="24"/>
          <w:szCs w:val="24"/>
          <w:lang w:eastAsia="ru-RU"/>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2.10.</w:t>
      </w:r>
      <w:r w:rsidRPr="00EE670B">
        <w:rPr>
          <w:rFonts w:ascii="Times New Roman" w:eastAsia="Times New Roman" w:hAnsi="Times New Roman" w:cs="Times New Roman"/>
          <w:color w:val="000000"/>
          <w:sz w:val="24"/>
          <w:szCs w:val="24"/>
          <w:lang w:eastAsia="ru-RU"/>
        </w:rPr>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2.11.</w:t>
      </w:r>
      <w:r w:rsidRPr="00EE670B">
        <w:rPr>
          <w:rFonts w:ascii="Times New Roman" w:eastAsia="Times New Roman" w:hAnsi="Times New Roman" w:cs="Times New Roman"/>
          <w:color w:val="000000"/>
          <w:sz w:val="24"/>
          <w:szCs w:val="24"/>
          <w:lang w:eastAsia="ru-RU"/>
        </w:rPr>
        <w:t>Досрочное прекращение полномочий члена Комиссии осуществляется:</w:t>
      </w:r>
    </w:p>
    <w:p w:rsidR="00EE670B" w:rsidRPr="00EE670B" w:rsidRDefault="00EE670B" w:rsidP="00EE670B">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на основании личного заявления члена Комиссии об исключении из его состава;</w:t>
      </w:r>
    </w:p>
    <w:p w:rsidR="00EE670B" w:rsidRPr="00EE670B" w:rsidRDefault="00EE670B" w:rsidP="00EE670B">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 требованию не менее 2/3 членов Комиссии, адресованному в письменной форме директору Учреждения;</w:t>
      </w:r>
    </w:p>
    <w:p w:rsidR="00EE670B" w:rsidRPr="00EE670B" w:rsidRDefault="00EE670B" w:rsidP="00EE670B">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 случае отчисления из Учреждения обучающегося, родителем (законным представителем) которого является член Комиссии, или увольнения работника – члена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2.15.</w:t>
      </w:r>
      <w:r w:rsidRPr="00EE670B">
        <w:rPr>
          <w:rFonts w:ascii="Times New Roman" w:eastAsia="Times New Roman" w:hAnsi="Times New Roman" w:cs="Times New Roman"/>
          <w:color w:val="000000"/>
          <w:sz w:val="24"/>
          <w:szCs w:val="24"/>
          <w:lang w:eastAsia="ru-RU"/>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2.1 настоящего Положения.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3.</w:t>
      </w:r>
      <w:r w:rsidRPr="00EE670B">
        <w:rPr>
          <w:rFonts w:ascii="Times New Roman" w:eastAsia="Times New Roman" w:hAnsi="Times New Roman" w:cs="Times New Roman"/>
          <w:b/>
          <w:bCs/>
          <w:color w:val="000000"/>
          <w:sz w:val="24"/>
          <w:szCs w:val="24"/>
          <w:lang w:eastAsia="ru-RU"/>
        </w:rPr>
        <w:t>Порядок работы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w:t>
      </w:r>
      <w:r w:rsidRPr="00EE670B">
        <w:rPr>
          <w:rFonts w:ascii="Times New Roman" w:eastAsia="Times New Roman" w:hAnsi="Times New Roman" w:cs="Times New Roman"/>
          <w:color w:val="000000"/>
          <w:sz w:val="24"/>
          <w:szCs w:val="24"/>
          <w:lang w:eastAsia="ru-RU"/>
        </w:rPr>
        <w:t>Комиссия собирается по мере необходимости для рассмотрения принятого и зарегистрированного обращения (жалобы, заявления, предложения).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 Обращение (жалоба, заявление, предложение) принимается только от законного представителя несовершеннолетнего обучающегося. В обращении указываются конкретные факты или признаки нарушений прав участников образовательных и трудовых отношений, лица, допустившие нарушения, обстоятельства и дата (период времени) происхождения конфликтной ситуации</w:t>
      </w:r>
    </w:p>
    <w:p w:rsidR="00AC3DBB" w:rsidRDefault="00AC3DB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lastRenderedPageBreak/>
        <w:t>В заявлении должны быть указаны:</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дата заявления;</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Ф.И.О. заявителя;</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требования заявителя;</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обстоятельства, на которых заявитель основывает свои требования;</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доказательства, подтверждающие основания требований заявителя;</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перечень прилагаемых к заявлению документов и иных материалов;</w:t>
      </w:r>
    </w:p>
    <w:p w:rsidR="00EE670B" w:rsidRPr="00EE670B" w:rsidRDefault="00EE670B" w:rsidP="00EE670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заявителя.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В случае если заявителем </w:t>
      </w:r>
      <w:proofErr w:type="gramStart"/>
      <w:r w:rsidRPr="00EE670B">
        <w:rPr>
          <w:rFonts w:ascii="Times New Roman" w:eastAsia="Times New Roman" w:hAnsi="Times New Roman" w:cs="Times New Roman"/>
          <w:color w:val="000000"/>
          <w:sz w:val="24"/>
          <w:szCs w:val="24"/>
          <w:lang w:eastAsia="ru-RU"/>
        </w:rPr>
        <w:t>является законный представитель учащегося в заявлении также должны</w:t>
      </w:r>
      <w:proofErr w:type="gramEnd"/>
      <w:r w:rsidRPr="00EE670B">
        <w:rPr>
          <w:rFonts w:ascii="Times New Roman" w:eastAsia="Times New Roman" w:hAnsi="Times New Roman" w:cs="Times New Roman"/>
          <w:color w:val="000000"/>
          <w:sz w:val="24"/>
          <w:szCs w:val="24"/>
          <w:lang w:eastAsia="ru-RU"/>
        </w:rPr>
        <w:t xml:space="preserve"> быть указаны Ф.И. учащегося.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3.2.</w:t>
      </w:r>
      <w:r w:rsidRPr="00EE670B">
        <w:rPr>
          <w:rFonts w:ascii="Times New Roman" w:eastAsia="Times New Roman" w:hAnsi="Times New Roman" w:cs="Times New Roman"/>
          <w:color w:val="000000"/>
          <w:sz w:val="24"/>
          <w:szCs w:val="24"/>
          <w:lang w:eastAsia="ru-RU"/>
        </w:rPr>
        <w:t>Поданное заявление регистрируется секретарем в Журнале регистрации заявлений (</w:t>
      </w:r>
      <w:proofErr w:type="gramStart"/>
      <w:r w:rsidRPr="00EE670B">
        <w:rPr>
          <w:rFonts w:ascii="Times New Roman" w:eastAsia="Times New Roman" w:hAnsi="Times New Roman" w:cs="Times New Roman"/>
          <w:color w:val="000000"/>
          <w:sz w:val="24"/>
          <w:szCs w:val="24"/>
          <w:lang w:eastAsia="ru-RU"/>
        </w:rPr>
        <w:t>см</w:t>
      </w:r>
      <w:proofErr w:type="gramEnd"/>
      <w:r w:rsidRPr="00EE670B">
        <w:rPr>
          <w:rFonts w:ascii="Times New Roman" w:eastAsia="Times New Roman" w:hAnsi="Times New Roman" w:cs="Times New Roman"/>
          <w:color w:val="000000"/>
          <w:sz w:val="24"/>
          <w:szCs w:val="24"/>
          <w:lang w:eastAsia="ru-RU"/>
        </w:rPr>
        <w:t>. Приложение).</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3.3.</w:t>
      </w:r>
      <w:r w:rsidRPr="00EE670B">
        <w:rPr>
          <w:rFonts w:ascii="Times New Roman" w:eastAsia="Times New Roman" w:hAnsi="Times New Roman" w:cs="Times New Roman"/>
          <w:color w:val="000000"/>
          <w:sz w:val="24"/>
          <w:szCs w:val="24"/>
          <w:lang w:eastAsia="ru-RU"/>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3.4.</w:t>
      </w:r>
      <w:r w:rsidRPr="00EE670B">
        <w:rPr>
          <w:rFonts w:ascii="Times New Roman" w:eastAsia="Times New Roman" w:hAnsi="Times New Roman" w:cs="Times New Roman"/>
          <w:color w:val="000000"/>
          <w:sz w:val="24"/>
          <w:szCs w:val="24"/>
          <w:lang w:eastAsia="ru-RU"/>
        </w:rPr>
        <w:t>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3.5.</w:t>
      </w:r>
      <w:r w:rsidRPr="00EE670B">
        <w:rPr>
          <w:rFonts w:ascii="Times New Roman" w:eastAsia="Times New Roman" w:hAnsi="Times New Roman" w:cs="Times New Roman"/>
          <w:color w:val="000000"/>
          <w:sz w:val="24"/>
          <w:szCs w:val="24"/>
          <w:lang w:eastAsia="ru-RU"/>
        </w:rPr>
        <w:t>Председатель Комиссии при поступлении к нему информации, содержащей основания для проведения заседания Комиссии:</w:t>
      </w:r>
    </w:p>
    <w:p w:rsidR="00EE670B" w:rsidRPr="00EE670B" w:rsidRDefault="00EE670B" w:rsidP="00EE670B">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в течени</w:t>
      </w:r>
      <w:proofErr w:type="gramStart"/>
      <w:r w:rsidRPr="00EE670B">
        <w:rPr>
          <w:rFonts w:ascii="Times New Roman" w:eastAsia="Times New Roman" w:hAnsi="Times New Roman" w:cs="Times New Roman"/>
          <w:color w:val="000000"/>
          <w:sz w:val="24"/>
          <w:szCs w:val="24"/>
          <w:lang w:eastAsia="ru-RU"/>
        </w:rPr>
        <w:t>и</w:t>
      </w:r>
      <w:proofErr w:type="gramEnd"/>
      <w:r w:rsidRPr="00EE670B">
        <w:rPr>
          <w:rFonts w:ascii="Times New Roman" w:eastAsia="Times New Roman" w:hAnsi="Times New Roman" w:cs="Times New Roman"/>
          <w:color w:val="000000"/>
          <w:sz w:val="24"/>
          <w:szCs w:val="24"/>
          <w:lang w:eastAsia="ru-RU"/>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EE670B" w:rsidRPr="00EE670B" w:rsidRDefault="00EE670B" w:rsidP="00EE670B">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EE670B" w:rsidRPr="00EE670B" w:rsidRDefault="00EE670B" w:rsidP="00EE670B">
      <w:pPr>
        <w:numPr>
          <w:ilvl w:val="0"/>
          <w:numId w:val="8"/>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предлагает оппоненту представить в Комиссию и заявителю свои письменные возражения по существу заявления.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3.6.</w:t>
      </w:r>
      <w:r w:rsidRPr="00EE670B">
        <w:rPr>
          <w:rFonts w:ascii="Times New Roman" w:eastAsia="Times New Roman" w:hAnsi="Times New Roman" w:cs="Times New Roman"/>
          <w:color w:val="000000"/>
          <w:sz w:val="24"/>
          <w:szCs w:val="24"/>
          <w:lang w:eastAsia="ru-RU"/>
        </w:rPr>
        <w:t>Заседание Комиссии считается правомочным, если на нем присутствовало не менее 3/4 членов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3.7.</w:t>
      </w:r>
      <w:r w:rsidRPr="00EE670B">
        <w:rPr>
          <w:rFonts w:ascii="Times New Roman" w:eastAsia="Times New Roman" w:hAnsi="Times New Roman" w:cs="Times New Roman"/>
          <w:color w:val="000000"/>
          <w:sz w:val="24"/>
          <w:szCs w:val="24"/>
          <w:lang w:eastAsia="ru-RU"/>
        </w:rPr>
        <w:t xml:space="preserve">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w:t>
      </w:r>
      <w:proofErr w:type="gramStart"/>
      <w:r w:rsidRPr="00EE670B">
        <w:rPr>
          <w:rFonts w:ascii="Times New Roman" w:eastAsia="Times New Roman" w:hAnsi="Times New Roman" w:cs="Times New Roman"/>
          <w:color w:val="000000"/>
          <w:sz w:val="24"/>
          <w:szCs w:val="24"/>
          <w:lang w:eastAsia="ru-RU"/>
        </w:rPr>
        <w:t>из сторон спора на заседание Комиссии при отсутствии письменной просьбы данной стороны о рассмотрении указанного вопроса без ее участия</w:t>
      </w:r>
      <w:proofErr w:type="gramEnd"/>
      <w:r w:rsidRPr="00EE670B">
        <w:rPr>
          <w:rFonts w:ascii="Times New Roman" w:eastAsia="Times New Roman" w:hAnsi="Times New Roman" w:cs="Times New Roman"/>
          <w:color w:val="000000"/>
          <w:sz w:val="24"/>
          <w:szCs w:val="24"/>
          <w:lang w:eastAsia="ru-RU"/>
        </w:rPr>
        <w:t>,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3.8.</w:t>
      </w:r>
      <w:r w:rsidRPr="00EE670B">
        <w:rPr>
          <w:rFonts w:ascii="Times New Roman" w:eastAsia="Times New Roman" w:hAnsi="Times New Roman" w:cs="Times New Roman"/>
          <w:color w:val="000000"/>
          <w:sz w:val="24"/>
          <w:szCs w:val="24"/>
          <w:lang w:eastAsia="ru-RU"/>
        </w:rPr>
        <w:t>Для объективного и всестороннего рассмотрения обращений Комиссия вправе приглашать на заседания и заслушивать иных участников образовательных и трудовых отношений.</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3.9.</w:t>
      </w:r>
      <w:r w:rsidRPr="00EE670B">
        <w:rPr>
          <w:rFonts w:ascii="Times New Roman" w:eastAsia="Times New Roman" w:hAnsi="Times New Roman" w:cs="Times New Roman"/>
          <w:color w:val="000000"/>
          <w:sz w:val="24"/>
          <w:szCs w:val="24"/>
          <w:lang w:eastAsia="ru-RU"/>
        </w:rPr>
        <w:t>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lastRenderedPageBreak/>
        <w:t>3.10.</w:t>
      </w:r>
      <w:r w:rsidRPr="00EE670B">
        <w:rPr>
          <w:rFonts w:ascii="Times New Roman" w:eastAsia="Times New Roman" w:hAnsi="Times New Roman" w:cs="Times New Roman"/>
          <w:color w:val="000000"/>
          <w:sz w:val="24"/>
          <w:szCs w:val="24"/>
          <w:lang w:eastAsia="ru-RU"/>
        </w:rPr>
        <w:t>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3.11.</w:t>
      </w:r>
      <w:r w:rsidRPr="00EE670B">
        <w:rPr>
          <w:rFonts w:ascii="Times New Roman" w:eastAsia="Times New Roman" w:hAnsi="Times New Roman" w:cs="Times New Roman"/>
          <w:color w:val="000000"/>
          <w:sz w:val="24"/>
          <w:szCs w:val="24"/>
          <w:lang w:eastAsia="ru-RU"/>
        </w:rPr>
        <w:t>В ходе заседания Комиссия заслушивает доводы сторон, исследует представленные доказательства и принимает решение по делу в соответствии с п. 3.12 настоящего Положения.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3.12.</w:t>
      </w:r>
      <w:r w:rsidRPr="00EE670B">
        <w:rPr>
          <w:rFonts w:ascii="Times New Roman" w:eastAsia="Times New Roman" w:hAnsi="Times New Roman" w:cs="Times New Roman"/>
          <w:color w:val="000000"/>
          <w:sz w:val="24"/>
          <w:szCs w:val="24"/>
          <w:lang w:eastAsia="ru-RU"/>
        </w:rPr>
        <w:t>Каждая сторона представляет обстоятельства, на которые она ссылается как на основани</w:t>
      </w:r>
      <w:proofErr w:type="gramStart"/>
      <w:r w:rsidRPr="00EE670B">
        <w:rPr>
          <w:rFonts w:ascii="Times New Roman" w:eastAsia="Times New Roman" w:hAnsi="Times New Roman" w:cs="Times New Roman"/>
          <w:color w:val="000000"/>
          <w:sz w:val="24"/>
          <w:szCs w:val="24"/>
          <w:lang w:eastAsia="ru-RU"/>
        </w:rPr>
        <w:t>е</w:t>
      </w:r>
      <w:proofErr w:type="gramEnd"/>
      <w:r w:rsidRPr="00EE670B">
        <w:rPr>
          <w:rFonts w:ascii="Times New Roman" w:eastAsia="Times New Roman" w:hAnsi="Times New Roman" w:cs="Times New Roman"/>
          <w:color w:val="000000"/>
          <w:sz w:val="24"/>
          <w:szCs w:val="24"/>
          <w:lang w:eastAsia="ru-RU"/>
        </w:rPr>
        <w:t xml:space="preserve">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3.13.</w:t>
      </w:r>
      <w:r w:rsidRPr="00EE670B">
        <w:rPr>
          <w:rFonts w:ascii="Times New Roman" w:eastAsia="Times New Roman" w:hAnsi="Times New Roman" w:cs="Times New Roman"/>
          <w:color w:val="000000"/>
          <w:sz w:val="24"/>
          <w:szCs w:val="24"/>
          <w:lang w:eastAsia="ru-RU"/>
        </w:rPr>
        <w:t>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3.14</w:t>
      </w:r>
      <w:r w:rsidR="000B4E67">
        <w:rPr>
          <w:rFonts w:ascii="Times New Roman" w:eastAsia="Times New Roman" w:hAnsi="Times New Roman" w:cs="Times New Roman"/>
          <w:color w:val="000000"/>
          <w:sz w:val="24"/>
          <w:szCs w:val="24"/>
          <w:lang w:eastAsia="ru-RU"/>
        </w:rPr>
        <w:t>.</w:t>
      </w:r>
      <w:r w:rsidRPr="00EE670B">
        <w:rPr>
          <w:rFonts w:ascii="Times New Roman" w:eastAsia="Times New Roman" w:hAnsi="Times New Roman" w:cs="Times New Roman"/>
          <w:color w:val="000000"/>
          <w:sz w:val="24"/>
          <w:szCs w:val="24"/>
          <w:lang w:eastAsia="ru-RU"/>
        </w:rPr>
        <w:t>По итогам рассмотрения спора Комиссия принимает решение с указанием мотивов, на которых оно основано.</w:t>
      </w:r>
    </w:p>
    <w:p w:rsidR="000B4E67" w:rsidRDefault="00EE670B" w:rsidP="000B4E67">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3.15</w:t>
      </w:r>
      <w:r w:rsidR="000B4E67">
        <w:rPr>
          <w:rFonts w:ascii="Times New Roman" w:eastAsia="Times New Roman" w:hAnsi="Times New Roman" w:cs="Times New Roman"/>
          <w:color w:val="000000"/>
          <w:sz w:val="24"/>
          <w:szCs w:val="24"/>
          <w:lang w:eastAsia="ru-RU"/>
        </w:rPr>
        <w:t>.</w:t>
      </w:r>
      <w:r w:rsidRPr="00EE670B">
        <w:rPr>
          <w:rFonts w:ascii="Times New Roman" w:eastAsia="Times New Roman" w:hAnsi="Times New Roman" w:cs="Times New Roman"/>
          <w:color w:val="000000"/>
          <w:sz w:val="24"/>
          <w:szCs w:val="24"/>
          <w:lang w:eastAsia="ru-RU"/>
        </w:rPr>
        <w:t>Комиссия принимает решение простым большинством голосов членов, присутствующих на заседании Комиссии (открытое голосование).</w:t>
      </w:r>
    </w:p>
    <w:p w:rsidR="00EE670B" w:rsidRPr="000B4E67" w:rsidRDefault="000B4E67" w:rsidP="000B4E67">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3.16.</w:t>
      </w:r>
      <w:r w:rsidR="00EE670B" w:rsidRPr="000B4E67">
        <w:rPr>
          <w:rFonts w:ascii="Times New Roman" w:eastAsia="Times New Roman" w:hAnsi="Times New Roman" w:cs="Times New Roman"/>
          <w:color w:val="000000"/>
          <w:sz w:val="24"/>
          <w:szCs w:val="24"/>
          <w:lang w:eastAsia="ru-RU"/>
        </w:rPr>
        <w:t xml:space="preserve">В случае </w:t>
      </w:r>
      <w:proofErr w:type="gramStart"/>
      <w:r w:rsidR="00EE670B" w:rsidRPr="000B4E67">
        <w:rPr>
          <w:rFonts w:ascii="Times New Roman" w:eastAsia="Times New Roman" w:hAnsi="Times New Roman" w:cs="Times New Roman"/>
          <w:color w:val="000000"/>
          <w:sz w:val="24"/>
          <w:szCs w:val="24"/>
          <w:lang w:eastAsia="ru-RU"/>
        </w:rPr>
        <w:t>установления фактов нарушения прав участников образовательных отношений</w:t>
      </w:r>
      <w:proofErr w:type="gramEnd"/>
      <w:r w:rsidR="00EE670B" w:rsidRPr="000B4E67">
        <w:rPr>
          <w:rFonts w:ascii="Times New Roman" w:eastAsia="Times New Roman" w:hAnsi="Times New Roman" w:cs="Times New Roman"/>
          <w:color w:val="000000"/>
          <w:sz w:val="24"/>
          <w:szCs w:val="24"/>
          <w:lang w:eastAsia="ru-RU"/>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Учреждения Комиссия возлагает обязанности по устранению выявленных нарушений и (или) недопущению нарушений в будущем.</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3.17.</w:t>
      </w:r>
      <w:r w:rsidRPr="00EE670B">
        <w:rPr>
          <w:rFonts w:ascii="Times New Roman" w:eastAsia="Times New Roman" w:hAnsi="Times New Roman" w:cs="Times New Roman"/>
          <w:color w:val="000000"/>
          <w:sz w:val="24"/>
          <w:szCs w:val="24"/>
          <w:lang w:eastAsia="ru-RU"/>
        </w:rPr>
        <w:t>Если нарушения прав участников образовательных отношений возникли вследствие принятия решения Учреждения, в том числе вследствие издания локального нормативного акта, Комиссия принимает решение об отмене данного решения (локального нормативного акта) и указывает срок исполнения решения.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3.18.</w:t>
      </w:r>
      <w:r w:rsidRPr="00EE670B">
        <w:rPr>
          <w:rFonts w:ascii="Times New Roman" w:eastAsia="Times New Roman" w:hAnsi="Times New Roman" w:cs="Times New Roman"/>
          <w:color w:val="000000"/>
          <w:sz w:val="24"/>
          <w:szCs w:val="24"/>
          <w:lang w:eastAsia="ru-RU"/>
        </w:rPr>
        <w:t>Сторона спора, которую не устраивает решение Комиссии, вправе обратиться по существу спора в суд.</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3.19.</w:t>
      </w:r>
      <w:r w:rsidRPr="00EE670B">
        <w:rPr>
          <w:rFonts w:ascii="Times New Roman" w:eastAsia="Times New Roman" w:hAnsi="Times New Roman" w:cs="Times New Roman"/>
          <w:color w:val="000000"/>
          <w:sz w:val="24"/>
          <w:szCs w:val="24"/>
          <w:lang w:eastAsia="ru-RU"/>
        </w:rPr>
        <w:t xml:space="preserve">Лицо, (и (или) его законный представитель), подавший обращение (жалобу, заявление, предложение), имеет право знакомиться с документами Комиссии в присутствии ее председателя и секретаря, письменным заявлением запрашивать копии документов Комиссии. Заверенные подписью и печатью директора Учреждения копии документов обязаны быть представлены данному лицу секретарем Комиссии в 3-х </w:t>
      </w:r>
      <w:proofErr w:type="spellStart"/>
      <w:r w:rsidRPr="00EE670B">
        <w:rPr>
          <w:rFonts w:ascii="Times New Roman" w:eastAsia="Times New Roman" w:hAnsi="Times New Roman" w:cs="Times New Roman"/>
          <w:color w:val="000000"/>
          <w:sz w:val="24"/>
          <w:szCs w:val="24"/>
          <w:lang w:eastAsia="ru-RU"/>
        </w:rPr>
        <w:t>дневный</w:t>
      </w:r>
      <w:proofErr w:type="spellEnd"/>
      <w:r w:rsidRPr="00EE670B">
        <w:rPr>
          <w:rFonts w:ascii="Times New Roman" w:eastAsia="Times New Roman" w:hAnsi="Times New Roman" w:cs="Times New Roman"/>
          <w:color w:val="000000"/>
          <w:sz w:val="24"/>
          <w:szCs w:val="24"/>
          <w:lang w:eastAsia="ru-RU"/>
        </w:rPr>
        <w:t xml:space="preserve"> срок.</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4.</w:t>
      </w:r>
      <w:r w:rsidRPr="00EE670B">
        <w:rPr>
          <w:rFonts w:ascii="Times New Roman" w:eastAsia="Times New Roman" w:hAnsi="Times New Roman" w:cs="Times New Roman"/>
          <w:b/>
          <w:bCs/>
          <w:color w:val="000000"/>
          <w:sz w:val="24"/>
          <w:szCs w:val="24"/>
          <w:lang w:eastAsia="ru-RU"/>
        </w:rPr>
        <w:t>Порядок оформления решений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4.1.</w:t>
      </w:r>
      <w:r w:rsidRPr="00EE670B">
        <w:rPr>
          <w:rFonts w:ascii="Times New Roman" w:eastAsia="Times New Roman" w:hAnsi="Times New Roman" w:cs="Times New Roman"/>
          <w:color w:val="000000"/>
          <w:sz w:val="24"/>
          <w:szCs w:val="24"/>
          <w:lang w:eastAsia="ru-RU"/>
        </w:rPr>
        <w:t>Решения Комиссии оформляются протоколами, которые подписывает председатель, секретарь и члены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4.2.</w:t>
      </w:r>
      <w:r w:rsidRPr="00EE670B">
        <w:rPr>
          <w:rFonts w:ascii="Times New Roman" w:eastAsia="Times New Roman" w:hAnsi="Times New Roman" w:cs="Times New Roman"/>
          <w:color w:val="000000"/>
          <w:sz w:val="24"/>
          <w:szCs w:val="24"/>
          <w:lang w:eastAsia="ru-RU"/>
        </w:rPr>
        <w:t>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4.3.</w:t>
      </w:r>
      <w:r w:rsidRPr="00EE670B">
        <w:rPr>
          <w:rFonts w:ascii="Times New Roman" w:eastAsia="Times New Roman" w:hAnsi="Times New Roman" w:cs="Times New Roman"/>
          <w:color w:val="000000"/>
          <w:sz w:val="24"/>
          <w:szCs w:val="24"/>
          <w:lang w:eastAsia="ru-RU"/>
        </w:rPr>
        <w:t>Копии протокола в течение трех рабочих дней со дня заседания передаются директору Учреждения и сторонам спора, а также по решению Комиссии иным заинтересованным лицам.</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5.</w:t>
      </w:r>
      <w:r w:rsidRPr="00EE670B">
        <w:rPr>
          <w:rFonts w:ascii="Times New Roman" w:eastAsia="Times New Roman" w:hAnsi="Times New Roman" w:cs="Times New Roman"/>
          <w:b/>
          <w:bCs/>
          <w:color w:val="000000"/>
          <w:sz w:val="24"/>
          <w:szCs w:val="24"/>
          <w:lang w:eastAsia="ru-RU"/>
        </w:rPr>
        <w:t>Обеспечение деятельности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5.1.</w:t>
      </w:r>
      <w:r w:rsidRPr="00EE670B">
        <w:rPr>
          <w:rFonts w:ascii="Times New Roman" w:eastAsia="Times New Roman" w:hAnsi="Times New Roman" w:cs="Times New Roman"/>
          <w:color w:val="000000"/>
          <w:sz w:val="24"/>
          <w:szCs w:val="24"/>
          <w:lang w:eastAsia="ru-RU"/>
        </w:rPr>
        <w:t xml:space="preserve">Администрация </w:t>
      </w:r>
      <w:r w:rsidRPr="000B4E67">
        <w:rPr>
          <w:rFonts w:ascii="Times New Roman" w:eastAsia="Times New Roman" w:hAnsi="Times New Roman" w:cs="Times New Roman"/>
          <w:color w:val="000000"/>
          <w:sz w:val="24"/>
          <w:szCs w:val="24"/>
          <w:lang w:eastAsia="ru-RU"/>
        </w:rPr>
        <w:t xml:space="preserve">Учреждения </w:t>
      </w:r>
      <w:r w:rsidRPr="00EE670B">
        <w:rPr>
          <w:rFonts w:ascii="Times New Roman" w:eastAsia="Times New Roman" w:hAnsi="Times New Roman" w:cs="Times New Roman"/>
          <w:color w:val="000000"/>
          <w:sz w:val="24"/>
          <w:szCs w:val="24"/>
          <w:lang w:eastAsia="ru-RU"/>
        </w:rPr>
        <w:t xml:space="preserve"> создаёт условия для работы Комиссии, предоставляет кабинет, необходимые материалы, средства связи и др.</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lastRenderedPageBreak/>
        <w:t>5.2.</w:t>
      </w:r>
      <w:r w:rsidRPr="00EE670B">
        <w:rPr>
          <w:rFonts w:ascii="Times New Roman" w:eastAsia="Times New Roman" w:hAnsi="Times New Roman" w:cs="Times New Roman"/>
          <w:color w:val="000000"/>
          <w:sz w:val="24"/>
          <w:szCs w:val="24"/>
          <w:lang w:eastAsia="ru-RU"/>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5.3.</w:t>
      </w:r>
      <w:r w:rsidRPr="00EE670B">
        <w:rPr>
          <w:rFonts w:ascii="Times New Roman" w:eastAsia="Times New Roman" w:hAnsi="Times New Roman" w:cs="Times New Roman"/>
          <w:color w:val="000000"/>
          <w:sz w:val="24"/>
          <w:szCs w:val="24"/>
          <w:lang w:eastAsia="ru-RU"/>
        </w:rPr>
        <w:t>Делопроизводство Комиссии ведется в соответствии с действующим законодательством.</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5.4.</w:t>
      </w:r>
      <w:r w:rsidRPr="00EE670B">
        <w:rPr>
          <w:rFonts w:ascii="Times New Roman" w:eastAsia="Times New Roman" w:hAnsi="Times New Roman" w:cs="Times New Roman"/>
          <w:color w:val="000000"/>
          <w:sz w:val="24"/>
          <w:szCs w:val="24"/>
          <w:lang w:eastAsia="ru-RU"/>
        </w:rPr>
        <w:t>Протоколы заседания Комиссии, заявления и материалы по существу рассматриваемых споров хранятся в составе отдельного дела в архиве Учреждения.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5.5.</w:t>
      </w:r>
      <w:r w:rsidRPr="00EE670B">
        <w:rPr>
          <w:rFonts w:ascii="Times New Roman" w:eastAsia="Times New Roman" w:hAnsi="Times New Roman" w:cs="Times New Roman"/>
          <w:color w:val="000000"/>
          <w:sz w:val="24"/>
          <w:szCs w:val="24"/>
          <w:lang w:eastAsia="ru-RU"/>
        </w:rPr>
        <w:t xml:space="preserve">Разглашение материалов деятельности </w:t>
      </w:r>
      <w:proofErr w:type="gramStart"/>
      <w:r w:rsidRPr="00EE670B">
        <w:rPr>
          <w:rFonts w:ascii="Times New Roman" w:eastAsia="Times New Roman" w:hAnsi="Times New Roman" w:cs="Times New Roman"/>
          <w:color w:val="000000"/>
          <w:sz w:val="24"/>
          <w:szCs w:val="24"/>
          <w:lang w:eastAsia="ru-RU"/>
        </w:rPr>
        <w:t>Комиссии</w:t>
      </w:r>
      <w:proofErr w:type="gramEnd"/>
      <w:r w:rsidRPr="00EE670B">
        <w:rPr>
          <w:rFonts w:ascii="Times New Roman" w:eastAsia="Times New Roman" w:hAnsi="Times New Roman" w:cs="Times New Roman"/>
          <w:color w:val="000000"/>
          <w:sz w:val="24"/>
          <w:szCs w:val="24"/>
          <w:lang w:eastAsia="ru-RU"/>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Учреждения по итогам работы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5.6.</w:t>
      </w:r>
      <w:r w:rsidRPr="00EE670B">
        <w:rPr>
          <w:rFonts w:ascii="Times New Roman" w:eastAsia="Times New Roman" w:hAnsi="Times New Roman" w:cs="Times New Roman"/>
          <w:color w:val="000000"/>
          <w:sz w:val="24"/>
          <w:szCs w:val="24"/>
          <w:lang w:eastAsia="ru-RU"/>
        </w:rPr>
        <w:t>Время работы Комиссии ограничивается началом учебного года - 1 сентября текущего года и временем выдачи, обучающимся документов об образовании - 30 июня текущего года.</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color w:val="000000"/>
          <w:sz w:val="24"/>
          <w:szCs w:val="24"/>
          <w:lang w:eastAsia="ru-RU"/>
        </w:rPr>
        <w:t>5.7.</w:t>
      </w:r>
      <w:r w:rsidRPr="00EE670B">
        <w:rPr>
          <w:rFonts w:ascii="Times New Roman" w:eastAsia="Times New Roman" w:hAnsi="Times New Roman" w:cs="Times New Roman"/>
          <w:color w:val="000000"/>
          <w:sz w:val="24"/>
          <w:szCs w:val="24"/>
          <w:lang w:eastAsia="ru-RU"/>
        </w:rPr>
        <w:t xml:space="preserve">Документации Комиссии хранится в </w:t>
      </w:r>
      <w:r w:rsidRPr="000B4E67">
        <w:rPr>
          <w:rFonts w:ascii="Times New Roman" w:eastAsia="Times New Roman" w:hAnsi="Times New Roman" w:cs="Times New Roman"/>
          <w:color w:val="000000"/>
          <w:sz w:val="24"/>
          <w:szCs w:val="24"/>
          <w:lang w:eastAsia="ru-RU"/>
        </w:rPr>
        <w:t>Учреждении</w:t>
      </w:r>
      <w:r w:rsidRPr="00EE670B">
        <w:rPr>
          <w:rFonts w:ascii="Times New Roman" w:eastAsia="Times New Roman" w:hAnsi="Times New Roman" w:cs="Times New Roman"/>
          <w:color w:val="000000"/>
          <w:sz w:val="24"/>
          <w:szCs w:val="24"/>
          <w:lang w:eastAsia="ru-RU"/>
        </w:rPr>
        <w:t xml:space="preserve"> в кабинете директора в течение 5 лет.</w:t>
      </w:r>
    </w:p>
    <w:p w:rsidR="00EE670B" w:rsidRPr="000B4E67"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Приложение 1</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Журнал регистрации письменных обращений (жалоб, заявлений, предложений)</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в Комиссию по урегулированию споров между участниками образовательных отношений</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муниципального бюджетного образовательного учреждения</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B4E67">
        <w:rPr>
          <w:rFonts w:ascii="Times New Roman" w:eastAsia="Times New Roman" w:hAnsi="Times New Roman" w:cs="Times New Roman"/>
          <w:b/>
          <w:bCs/>
          <w:color w:val="000000"/>
          <w:sz w:val="24"/>
          <w:szCs w:val="24"/>
          <w:lang w:eastAsia="ru-RU"/>
        </w:rPr>
        <w:t>МБОУ «</w:t>
      </w:r>
      <w:r w:rsidR="000B4E67">
        <w:rPr>
          <w:rFonts w:ascii="Times New Roman" w:eastAsia="Times New Roman" w:hAnsi="Times New Roman" w:cs="Times New Roman"/>
          <w:b/>
          <w:bCs/>
          <w:color w:val="000000"/>
          <w:sz w:val="24"/>
          <w:szCs w:val="24"/>
          <w:lang w:eastAsia="ru-RU"/>
        </w:rPr>
        <w:t xml:space="preserve"> </w:t>
      </w:r>
      <w:r w:rsidR="00E67476">
        <w:rPr>
          <w:rFonts w:ascii="Times New Roman" w:eastAsia="Times New Roman" w:hAnsi="Times New Roman" w:cs="Times New Roman"/>
          <w:b/>
          <w:bCs/>
          <w:color w:val="000000"/>
          <w:sz w:val="24"/>
          <w:szCs w:val="24"/>
          <w:lang w:eastAsia="ru-RU"/>
        </w:rPr>
        <w:t>Коргузинская</w:t>
      </w:r>
      <w:r w:rsidRPr="000B4E67">
        <w:rPr>
          <w:rFonts w:ascii="Times New Roman" w:eastAsia="Times New Roman" w:hAnsi="Times New Roman" w:cs="Times New Roman"/>
          <w:b/>
          <w:bCs/>
          <w:color w:val="000000"/>
          <w:sz w:val="24"/>
          <w:szCs w:val="24"/>
          <w:lang w:eastAsia="ru-RU"/>
        </w:rPr>
        <w:t xml:space="preserve"> СОШ»</w:t>
      </w:r>
    </w:p>
    <w:tbl>
      <w:tblPr>
        <w:tblW w:w="10922" w:type="dxa"/>
        <w:shd w:val="clear" w:color="auto" w:fill="FFFFFF"/>
        <w:tblCellMar>
          <w:top w:w="105" w:type="dxa"/>
          <w:left w:w="105" w:type="dxa"/>
          <w:bottom w:w="105" w:type="dxa"/>
          <w:right w:w="105" w:type="dxa"/>
        </w:tblCellMar>
        <w:tblLook w:val="04A0"/>
      </w:tblPr>
      <w:tblGrid>
        <w:gridCol w:w="786"/>
        <w:gridCol w:w="675"/>
        <w:gridCol w:w="3152"/>
        <w:gridCol w:w="1977"/>
        <w:gridCol w:w="1201"/>
        <w:gridCol w:w="1822"/>
        <w:gridCol w:w="1309"/>
      </w:tblGrid>
      <w:tr w:rsidR="00EE670B" w:rsidRPr="00EE670B" w:rsidTr="00EE670B">
        <w:tc>
          <w:tcPr>
            <w:tcW w:w="7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roofErr w:type="spellStart"/>
            <w:r w:rsidRPr="00EE670B">
              <w:rPr>
                <w:rFonts w:ascii="Times New Roman" w:eastAsia="Times New Roman" w:hAnsi="Times New Roman" w:cs="Times New Roman"/>
                <w:color w:val="000000"/>
                <w:sz w:val="24"/>
                <w:szCs w:val="24"/>
                <w:lang w:eastAsia="ru-RU"/>
              </w:rPr>
              <w:t>Рег.№</w:t>
            </w:r>
            <w:proofErr w:type="spellEnd"/>
          </w:p>
        </w:tc>
        <w:tc>
          <w:tcPr>
            <w:tcW w:w="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Дата</w:t>
            </w:r>
          </w:p>
        </w:tc>
        <w:tc>
          <w:tcPr>
            <w:tcW w:w="31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ФИО заявителя</w:t>
            </w:r>
          </w:p>
        </w:tc>
        <w:tc>
          <w:tcPr>
            <w:tcW w:w="1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Роль заявителя как участника</w:t>
            </w:r>
          </w:p>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образовательных</w:t>
            </w:r>
          </w:p>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отношений</w:t>
            </w:r>
          </w:p>
        </w:tc>
        <w:tc>
          <w:tcPr>
            <w:tcW w:w="12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w:t>
            </w:r>
          </w:p>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заявителя</w:t>
            </w:r>
          </w:p>
        </w:tc>
        <w:tc>
          <w:tcPr>
            <w:tcW w:w="18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ФИО секретаря Комиссии</w:t>
            </w:r>
          </w:p>
        </w:tc>
        <w:tc>
          <w:tcPr>
            <w:tcW w:w="1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w:t>
            </w:r>
          </w:p>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секретаря Комиссии</w:t>
            </w:r>
          </w:p>
        </w:tc>
      </w:tr>
      <w:tr w:rsidR="00EE670B" w:rsidRPr="00EE670B" w:rsidTr="00EE670B">
        <w:tc>
          <w:tcPr>
            <w:tcW w:w="7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c>
          <w:tcPr>
            <w:tcW w:w="6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c>
          <w:tcPr>
            <w:tcW w:w="31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c>
          <w:tcPr>
            <w:tcW w:w="1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c>
          <w:tcPr>
            <w:tcW w:w="12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c>
          <w:tcPr>
            <w:tcW w:w="18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c>
          <w:tcPr>
            <w:tcW w:w="1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70B" w:rsidRPr="00EE670B" w:rsidRDefault="00EE670B" w:rsidP="00EE670B">
            <w:pPr>
              <w:spacing w:after="150" w:line="240" w:lineRule="auto"/>
              <w:jc w:val="both"/>
              <w:rPr>
                <w:rFonts w:ascii="Times New Roman" w:eastAsia="Times New Roman" w:hAnsi="Times New Roman" w:cs="Times New Roman"/>
                <w:color w:val="000000"/>
                <w:sz w:val="24"/>
                <w:szCs w:val="24"/>
                <w:lang w:eastAsia="ru-RU"/>
              </w:rPr>
            </w:pPr>
          </w:p>
        </w:tc>
      </w:tr>
    </w:tbl>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br/>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br/>
      </w:r>
    </w:p>
    <w:p w:rsidR="00E67476" w:rsidRDefault="00E67476"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E67476" w:rsidRDefault="00E67476"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E67476" w:rsidRDefault="00E67476"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E67476" w:rsidRDefault="00E67476"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C3DBB" w:rsidRDefault="00AC3DB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lastRenderedPageBreak/>
        <w:t>Приложение 2</w:t>
      </w:r>
    </w:p>
    <w:p w:rsidR="00EE670B" w:rsidRDefault="00EE670B" w:rsidP="00EE670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EE670B">
        <w:rPr>
          <w:rFonts w:ascii="Times New Roman" w:eastAsia="Times New Roman" w:hAnsi="Times New Roman" w:cs="Times New Roman"/>
          <w:b/>
          <w:bCs/>
          <w:color w:val="000000"/>
          <w:sz w:val="24"/>
          <w:szCs w:val="24"/>
          <w:lang w:eastAsia="ru-RU"/>
        </w:rPr>
        <w:t>Уведомление о сроке и месте заседания Комиссии</w:t>
      </w:r>
    </w:p>
    <w:p w:rsidR="00E67476" w:rsidRPr="00EE670B" w:rsidRDefault="00E67476" w:rsidP="00EE670B">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Кому:_________________________________________________________________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Уведомляю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Pr="000B4E67">
        <w:rPr>
          <w:rFonts w:ascii="Times New Roman" w:eastAsia="Times New Roman" w:hAnsi="Times New Roman" w:cs="Times New Roman"/>
          <w:color w:val="000000"/>
          <w:sz w:val="24"/>
          <w:szCs w:val="24"/>
          <w:lang w:eastAsia="ru-RU"/>
        </w:rPr>
        <w:t xml:space="preserve">« </w:t>
      </w:r>
      <w:proofErr w:type="spellStart"/>
      <w:r w:rsidR="00E67476">
        <w:rPr>
          <w:rFonts w:ascii="Times New Roman" w:eastAsia="Times New Roman" w:hAnsi="Times New Roman" w:cs="Times New Roman"/>
          <w:color w:val="000000"/>
          <w:sz w:val="24"/>
          <w:szCs w:val="24"/>
          <w:lang w:eastAsia="ru-RU"/>
        </w:rPr>
        <w:t>Коргузинская</w:t>
      </w:r>
      <w:r w:rsidRPr="000B4E67">
        <w:rPr>
          <w:rFonts w:ascii="Times New Roman" w:eastAsia="Times New Roman" w:hAnsi="Times New Roman" w:cs="Times New Roman"/>
          <w:color w:val="000000"/>
          <w:sz w:val="24"/>
          <w:szCs w:val="24"/>
          <w:lang w:eastAsia="ru-RU"/>
        </w:rPr>
        <w:t>СОШ</w:t>
      </w:r>
      <w:proofErr w:type="spellEnd"/>
      <w:r w:rsidRPr="000B4E67">
        <w:rPr>
          <w:rFonts w:ascii="Times New Roman" w:eastAsia="Times New Roman" w:hAnsi="Times New Roman" w:cs="Times New Roman"/>
          <w:color w:val="000000"/>
          <w:sz w:val="24"/>
          <w:szCs w:val="24"/>
          <w:lang w:eastAsia="ru-RU"/>
        </w:rPr>
        <w:t>»</w:t>
      </w:r>
      <w:r w:rsidRPr="00EE670B">
        <w:rPr>
          <w:rFonts w:ascii="Times New Roman" w:eastAsia="Times New Roman" w:hAnsi="Times New Roman" w:cs="Times New Roman"/>
          <w:color w:val="000000"/>
          <w:sz w:val="24"/>
          <w:szCs w:val="24"/>
          <w:lang w:eastAsia="ru-RU"/>
        </w:rPr>
        <w:t xml:space="preserve"> по рассмотрению заявления (входящий регистрационный номер - ___________ от «____» ________________ 20___ г.) состоится «_______» ____________ 20___ г. в </w:t>
      </w:r>
      <w:proofErr w:type="spellStart"/>
      <w:r w:rsidRPr="00EE670B">
        <w:rPr>
          <w:rFonts w:ascii="Times New Roman" w:eastAsia="Times New Roman" w:hAnsi="Times New Roman" w:cs="Times New Roman"/>
          <w:color w:val="000000"/>
          <w:sz w:val="24"/>
          <w:szCs w:val="24"/>
          <w:lang w:eastAsia="ru-RU"/>
        </w:rPr>
        <w:t>_____ч</w:t>
      </w:r>
      <w:proofErr w:type="spellEnd"/>
      <w:r w:rsidRPr="00EE670B">
        <w:rPr>
          <w:rFonts w:ascii="Times New Roman" w:eastAsia="Times New Roman" w:hAnsi="Times New Roman" w:cs="Times New Roman"/>
          <w:color w:val="000000"/>
          <w:sz w:val="24"/>
          <w:szCs w:val="24"/>
          <w:lang w:eastAsia="ru-RU"/>
        </w:rPr>
        <w:t xml:space="preserve"> ____ мин. в </w:t>
      </w:r>
      <w:proofErr w:type="spellStart"/>
      <w:r w:rsidRPr="00EE670B">
        <w:rPr>
          <w:rFonts w:ascii="Times New Roman" w:eastAsia="Times New Roman" w:hAnsi="Times New Roman" w:cs="Times New Roman"/>
          <w:color w:val="000000"/>
          <w:sz w:val="24"/>
          <w:szCs w:val="24"/>
          <w:lang w:eastAsia="ru-RU"/>
        </w:rPr>
        <w:t>каб</w:t>
      </w:r>
      <w:proofErr w:type="spellEnd"/>
      <w:r w:rsidRPr="00EE670B">
        <w:rPr>
          <w:rFonts w:ascii="Times New Roman" w:eastAsia="Times New Roman" w:hAnsi="Times New Roman" w:cs="Times New Roman"/>
          <w:color w:val="000000"/>
          <w:sz w:val="24"/>
          <w:szCs w:val="24"/>
          <w:lang w:eastAsia="ru-RU"/>
        </w:rPr>
        <w:t xml:space="preserve">. № _____ </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 ______________ 20___ г.</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(линия отрыва)</w:t>
      </w:r>
    </w:p>
    <w:p w:rsidR="00EE670B" w:rsidRPr="00EE670B" w:rsidRDefault="00EE670B" w:rsidP="00EE670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 xml:space="preserve">Уведомление о сроке и месте </w:t>
      </w:r>
      <w:r w:rsidRPr="000B4E67">
        <w:rPr>
          <w:rFonts w:ascii="Times New Roman" w:eastAsia="Times New Roman" w:hAnsi="Times New Roman" w:cs="Times New Roman"/>
          <w:b/>
          <w:bCs/>
          <w:color w:val="000000"/>
          <w:sz w:val="24"/>
          <w:szCs w:val="24"/>
          <w:lang w:eastAsia="ru-RU"/>
        </w:rPr>
        <w:t>з</w:t>
      </w:r>
      <w:r w:rsidRPr="00EE670B">
        <w:rPr>
          <w:rFonts w:ascii="Times New Roman" w:eastAsia="Times New Roman" w:hAnsi="Times New Roman" w:cs="Times New Roman"/>
          <w:b/>
          <w:bCs/>
          <w:color w:val="000000"/>
          <w:sz w:val="24"/>
          <w:szCs w:val="24"/>
          <w:lang w:eastAsia="ru-RU"/>
        </w:rPr>
        <w:t>аседания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Кому:_________________________________________________________________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Уведомляю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Pr="000B4E67">
        <w:rPr>
          <w:rFonts w:ascii="Times New Roman" w:eastAsia="Times New Roman" w:hAnsi="Times New Roman" w:cs="Times New Roman"/>
          <w:color w:val="000000"/>
          <w:sz w:val="24"/>
          <w:szCs w:val="24"/>
          <w:lang w:eastAsia="ru-RU"/>
        </w:rPr>
        <w:t xml:space="preserve">« </w:t>
      </w:r>
      <w:r w:rsidR="00E67476">
        <w:rPr>
          <w:rFonts w:ascii="Times New Roman" w:eastAsia="Times New Roman" w:hAnsi="Times New Roman" w:cs="Times New Roman"/>
          <w:color w:val="000000"/>
          <w:sz w:val="24"/>
          <w:szCs w:val="24"/>
          <w:lang w:eastAsia="ru-RU"/>
        </w:rPr>
        <w:t>Коргузинская</w:t>
      </w:r>
      <w:r w:rsidRPr="000B4E67">
        <w:rPr>
          <w:rFonts w:ascii="Times New Roman" w:eastAsia="Times New Roman" w:hAnsi="Times New Roman" w:cs="Times New Roman"/>
          <w:color w:val="000000"/>
          <w:sz w:val="24"/>
          <w:szCs w:val="24"/>
          <w:lang w:eastAsia="ru-RU"/>
        </w:rPr>
        <w:t xml:space="preserve"> СОШ»</w:t>
      </w:r>
      <w:r w:rsidR="000B4E67">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 xml:space="preserve">по рассмотрению заявления (входящий регистрационный номер - ___________ от «____» ________________ 20___ г.) состоится «_______» ____________ 20___ г. в </w:t>
      </w:r>
      <w:proofErr w:type="spellStart"/>
      <w:r w:rsidRPr="00EE670B">
        <w:rPr>
          <w:rFonts w:ascii="Times New Roman" w:eastAsia="Times New Roman" w:hAnsi="Times New Roman" w:cs="Times New Roman"/>
          <w:color w:val="000000"/>
          <w:sz w:val="24"/>
          <w:szCs w:val="24"/>
          <w:lang w:eastAsia="ru-RU"/>
        </w:rPr>
        <w:t>_____ч</w:t>
      </w:r>
      <w:proofErr w:type="spellEnd"/>
      <w:r w:rsidRPr="00EE670B">
        <w:rPr>
          <w:rFonts w:ascii="Times New Roman" w:eastAsia="Times New Roman" w:hAnsi="Times New Roman" w:cs="Times New Roman"/>
          <w:color w:val="000000"/>
          <w:sz w:val="24"/>
          <w:szCs w:val="24"/>
          <w:lang w:eastAsia="ru-RU"/>
        </w:rPr>
        <w:t xml:space="preserve"> ____ мин. в </w:t>
      </w:r>
      <w:proofErr w:type="spellStart"/>
      <w:r w:rsidRPr="00EE670B">
        <w:rPr>
          <w:rFonts w:ascii="Times New Roman" w:eastAsia="Times New Roman" w:hAnsi="Times New Roman" w:cs="Times New Roman"/>
          <w:color w:val="000000"/>
          <w:sz w:val="24"/>
          <w:szCs w:val="24"/>
          <w:lang w:eastAsia="ru-RU"/>
        </w:rPr>
        <w:t>каб</w:t>
      </w:r>
      <w:proofErr w:type="spellEnd"/>
      <w:r w:rsidRPr="00EE670B">
        <w:rPr>
          <w:rFonts w:ascii="Times New Roman" w:eastAsia="Times New Roman" w:hAnsi="Times New Roman" w:cs="Times New Roman"/>
          <w:color w:val="000000"/>
          <w:sz w:val="24"/>
          <w:szCs w:val="24"/>
          <w:lang w:eastAsia="ru-RU"/>
        </w:rPr>
        <w:t xml:space="preserve">. № _____ </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 ______________ 20___ г.</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Приложение 3</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Уведомление о решении Комиссии</w:t>
      </w:r>
    </w:p>
    <w:p w:rsidR="00EE670B" w:rsidRPr="00EE670B" w:rsidRDefault="00EE670B" w:rsidP="00EE670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лицу, подавшему обращение (жалобу, заявление, предложение)</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 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Уведомляем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w:t>
      </w:r>
      <w:r w:rsidRPr="000B4E67">
        <w:rPr>
          <w:rFonts w:ascii="Times New Roman" w:eastAsia="Times New Roman" w:hAnsi="Times New Roman" w:cs="Times New Roman"/>
          <w:color w:val="000000"/>
          <w:sz w:val="24"/>
          <w:szCs w:val="24"/>
          <w:lang w:eastAsia="ru-RU"/>
        </w:rPr>
        <w:t xml:space="preserve">« </w:t>
      </w:r>
      <w:r w:rsidR="00E67476">
        <w:rPr>
          <w:rFonts w:ascii="Times New Roman" w:eastAsia="Times New Roman" w:hAnsi="Times New Roman" w:cs="Times New Roman"/>
          <w:color w:val="000000"/>
          <w:sz w:val="24"/>
          <w:szCs w:val="24"/>
          <w:lang w:eastAsia="ru-RU"/>
        </w:rPr>
        <w:t>Коргузинская</w:t>
      </w:r>
      <w:r w:rsidRPr="000B4E67">
        <w:rPr>
          <w:rFonts w:ascii="Times New Roman" w:eastAsia="Times New Roman" w:hAnsi="Times New Roman" w:cs="Times New Roman"/>
          <w:color w:val="000000"/>
          <w:sz w:val="24"/>
          <w:szCs w:val="24"/>
          <w:lang w:eastAsia="ru-RU"/>
        </w:rPr>
        <w:t xml:space="preserve"> СОШ»</w:t>
      </w:r>
      <w:r w:rsidR="000B4E67">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Протокол № ______ от «_____» ____________ 20_____ г. по рассмотрению заявления (входящий регистрационный номер – ______ от «_______» _____________ 20____ г.) приняло следующее решение:</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lastRenderedPageBreak/>
        <w:t>1. ________________________________________________________________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2. ________________________________________________________________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3. ________________________________________________________________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 xml:space="preserve">Напоминаю, что решение Комиссии обязательно для исполнения всеми участниками образовательных отношений и подлежит исполнению в указанный срок.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 Разглашение материалов деятельности </w:t>
      </w:r>
      <w:proofErr w:type="gramStart"/>
      <w:r w:rsidRPr="00EE670B">
        <w:rPr>
          <w:rFonts w:ascii="Times New Roman" w:eastAsia="Times New Roman" w:hAnsi="Times New Roman" w:cs="Times New Roman"/>
          <w:color w:val="000000"/>
          <w:sz w:val="24"/>
          <w:szCs w:val="24"/>
          <w:lang w:eastAsia="ru-RU"/>
        </w:rPr>
        <w:t>Комиссии</w:t>
      </w:r>
      <w:proofErr w:type="gramEnd"/>
      <w:r w:rsidRPr="00EE670B">
        <w:rPr>
          <w:rFonts w:ascii="Times New Roman" w:eastAsia="Times New Roman" w:hAnsi="Times New Roman" w:cs="Times New Roman"/>
          <w:color w:val="000000"/>
          <w:sz w:val="24"/>
          <w:szCs w:val="24"/>
          <w:lang w:eastAsia="ru-RU"/>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МБОУ </w:t>
      </w:r>
      <w:r w:rsidRPr="000B4E67">
        <w:rPr>
          <w:rFonts w:ascii="Times New Roman" w:eastAsia="Times New Roman" w:hAnsi="Times New Roman" w:cs="Times New Roman"/>
          <w:color w:val="000000"/>
          <w:sz w:val="24"/>
          <w:szCs w:val="24"/>
          <w:lang w:eastAsia="ru-RU"/>
        </w:rPr>
        <w:t xml:space="preserve">« </w:t>
      </w:r>
      <w:r w:rsidR="00E67476">
        <w:rPr>
          <w:rFonts w:ascii="Times New Roman" w:eastAsia="Times New Roman" w:hAnsi="Times New Roman" w:cs="Times New Roman"/>
          <w:color w:val="000000"/>
          <w:sz w:val="24"/>
          <w:szCs w:val="24"/>
          <w:lang w:eastAsia="ru-RU"/>
        </w:rPr>
        <w:t>Коргузинская</w:t>
      </w:r>
      <w:r w:rsidRPr="000B4E67">
        <w:rPr>
          <w:rFonts w:ascii="Times New Roman" w:eastAsia="Times New Roman" w:hAnsi="Times New Roman" w:cs="Times New Roman"/>
          <w:color w:val="000000"/>
          <w:sz w:val="24"/>
          <w:szCs w:val="24"/>
          <w:lang w:eastAsia="ru-RU"/>
        </w:rPr>
        <w:t>- СОШ»</w:t>
      </w:r>
      <w:r w:rsidR="000B4E67">
        <w:rPr>
          <w:rFonts w:ascii="Times New Roman" w:eastAsia="Times New Roman" w:hAnsi="Times New Roman" w:cs="Times New Roman"/>
          <w:color w:val="000000"/>
          <w:sz w:val="24"/>
          <w:szCs w:val="24"/>
          <w:lang w:eastAsia="ru-RU"/>
        </w:rPr>
        <w:t xml:space="preserve"> </w:t>
      </w:r>
      <w:r w:rsidRPr="00EE670B">
        <w:rPr>
          <w:rFonts w:ascii="Times New Roman" w:eastAsia="Times New Roman" w:hAnsi="Times New Roman" w:cs="Times New Roman"/>
          <w:color w:val="000000"/>
          <w:sz w:val="24"/>
          <w:szCs w:val="24"/>
          <w:lang w:eastAsia="ru-RU"/>
        </w:rPr>
        <w:t>по итогам работы Комиссии.</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Председатель Комиссии: 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 ______________ 20___ г.</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B4E67" w:rsidRDefault="00EE670B" w:rsidP="00EE670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EE670B">
        <w:rPr>
          <w:rFonts w:ascii="Times New Roman" w:eastAsia="Times New Roman" w:hAnsi="Times New Roman" w:cs="Times New Roman"/>
          <w:b/>
          <w:bCs/>
          <w:color w:val="000000"/>
          <w:sz w:val="24"/>
          <w:szCs w:val="24"/>
          <w:lang w:eastAsia="ru-RU"/>
        </w:rPr>
        <w:t xml:space="preserve">Уведомление о решении Комиссии </w:t>
      </w:r>
    </w:p>
    <w:p w:rsidR="00EE670B" w:rsidRPr="00EE670B" w:rsidRDefault="00EE670B" w:rsidP="00EE670B">
      <w:pPr>
        <w:shd w:val="clear" w:color="auto" w:fill="FFFFFF"/>
        <w:spacing w:after="150" w:line="240" w:lineRule="auto"/>
        <w:jc w:val="center"/>
        <w:rPr>
          <w:rFonts w:ascii="Times New Roman" w:eastAsia="Times New Roman" w:hAnsi="Times New Roman" w:cs="Times New Roman"/>
          <w:color w:val="000000"/>
          <w:sz w:val="24"/>
          <w:szCs w:val="24"/>
          <w:lang w:eastAsia="ru-RU"/>
        </w:rPr>
      </w:pPr>
      <w:proofErr w:type="gramStart"/>
      <w:r w:rsidRPr="00EE670B">
        <w:rPr>
          <w:rFonts w:ascii="Times New Roman" w:eastAsia="Times New Roman" w:hAnsi="Times New Roman" w:cs="Times New Roman"/>
          <w:b/>
          <w:bCs/>
          <w:color w:val="000000"/>
          <w:sz w:val="24"/>
          <w:szCs w:val="24"/>
          <w:lang w:eastAsia="ru-RU"/>
        </w:rPr>
        <w:t>(протокол № ___ от «____» ______________20___ г.</w:t>
      </w:r>
      <w:proofErr w:type="gramEnd"/>
    </w:p>
    <w:p w:rsidR="00EE670B" w:rsidRPr="00EE670B" w:rsidRDefault="00EE670B" w:rsidP="00EE670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b/>
          <w:bCs/>
          <w:color w:val="000000"/>
          <w:sz w:val="24"/>
          <w:szCs w:val="24"/>
          <w:lang w:eastAsia="ru-RU"/>
        </w:rPr>
        <w:t>лицу, подавшему обращение (жалобу, заявление, предложение)</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Кому: 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vertAlign w:val="superscript"/>
          <w:lang w:eastAsia="ru-RU"/>
        </w:rPr>
        <w:t>(ФИО)</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Направлено «_______» ______________ 20___ г.</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_____________________________________________________________________________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(указывается способ отправки и/или реквизиты (при наличии) соответствующих почтовых отправлений).</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Секретарь Комиссии: _________________________ /______________________________/</w:t>
      </w:r>
    </w:p>
    <w:p w:rsidR="00EE670B" w:rsidRPr="00EE670B" w:rsidRDefault="00EE670B" w:rsidP="00EE670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EE670B">
        <w:rPr>
          <w:rFonts w:ascii="Times New Roman" w:eastAsia="Times New Roman" w:hAnsi="Times New Roman" w:cs="Times New Roman"/>
          <w:color w:val="000000"/>
          <w:sz w:val="24"/>
          <w:szCs w:val="24"/>
          <w:lang w:eastAsia="ru-RU"/>
        </w:rPr>
        <w:t>(подпись) (ФИО)</w:t>
      </w:r>
    </w:p>
    <w:p w:rsidR="0093330C" w:rsidRPr="000B4E67" w:rsidRDefault="00EE670B" w:rsidP="000B4E67">
      <w:pPr>
        <w:shd w:val="clear" w:color="auto" w:fill="FFFFFF"/>
        <w:spacing w:after="150" w:line="240" w:lineRule="auto"/>
        <w:jc w:val="both"/>
        <w:rPr>
          <w:rFonts w:ascii="Times New Roman" w:hAnsi="Times New Roman" w:cs="Times New Roman"/>
          <w:sz w:val="24"/>
          <w:szCs w:val="24"/>
        </w:rPr>
      </w:pPr>
      <w:r w:rsidRPr="00EE670B">
        <w:rPr>
          <w:rFonts w:ascii="Times New Roman" w:eastAsia="Times New Roman" w:hAnsi="Times New Roman" w:cs="Times New Roman"/>
          <w:color w:val="000000"/>
          <w:sz w:val="24"/>
          <w:szCs w:val="24"/>
          <w:lang w:eastAsia="ru-RU"/>
        </w:rPr>
        <w:t>«_______» ______________ 20___ г.</w:t>
      </w:r>
    </w:p>
    <w:sectPr w:rsidR="0093330C" w:rsidRPr="000B4E67" w:rsidSect="00EE670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78C7"/>
    <w:multiLevelType w:val="multilevel"/>
    <w:tmpl w:val="8B88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67476"/>
    <w:multiLevelType w:val="multilevel"/>
    <w:tmpl w:val="3DE0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7F36"/>
    <w:multiLevelType w:val="multilevel"/>
    <w:tmpl w:val="F85C6E5A"/>
    <w:lvl w:ilvl="0">
      <w:start w:val="3"/>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8F685E"/>
    <w:multiLevelType w:val="multilevel"/>
    <w:tmpl w:val="745E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B0F3E"/>
    <w:multiLevelType w:val="multilevel"/>
    <w:tmpl w:val="E758A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145C36"/>
    <w:multiLevelType w:val="multilevel"/>
    <w:tmpl w:val="A6BC2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734FD6"/>
    <w:multiLevelType w:val="multilevel"/>
    <w:tmpl w:val="0772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4B2DCB"/>
    <w:multiLevelType w:val="multilevel"/>
    <w:tmpl w:val="F6E2C3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0361EE"/>
    <w:multiLevelType w:val="multilevel"/>
    <w:tmpl w:val="585AE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F61DAC"/>
    <w:multiLevelType w:val="multilevel"/>
    <w:tmpl w:val="F68873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8"/>
  </w:num>
  <w:num w:numId="4">
    <w:abstractNumId w:val="0"/>
  </w:num>
  <w:num w:numId="5">
    <w:abstractNumId w:val="9"/>
  </w:num>
  <w:num w:numId="6">
    <w:abstractNumId w:val="3"/>
  </w:num>
  <w:num w:numId="7">
    <w:abstractNumId w:val="4"/>
  </w:num>
  <w:num w:numId="8">
    <w:abstractNumId w:val="6"/>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670B"/>
    <w:rsid w:val="00094785"/>
    <w:rsid w:val="000B4E67"/>
    <w:rsid w:val="003E76FF"/>
    <w:rsid w:val="00446D4F"/>
    <w:rsid w:val="00581351"/>
    <w:rsid w:val="00595E09"/>
    <w:rsid w:val="00685088"/>
    <w:rsid w:val="008F20A0"/>
    <w:rsid w:val="0093330C"/>
    <w:rsid w:val="00A862CF"/>
    <w:rsid w:val="00AC3DBB"/>
    <w:rsid w:val="00BF7FC5"/>
    <w:rsid w:val="00C5577A"/>
    <w:rsid w:val="00D21D20"/>
    <w:rsid w:val="00E67476"/>
    <w:rsid w:val="00EE670B"/>
    <w:rsid w:val="00FB225C"/>
    <w:rsid w:val="00FB39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6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E670B"/>
    <w:pPr>
      <w:spacing w:after="0" w:line="240" w:lineRule="auto"/>
    </w:pPr>
  </w:style>
  <w:style w:type="paragraph" w:styleId="a5">
    <w:name w:val="List Paragraph"/>
    <w:basedOn w:val="a"/>
    <w:uiPriority w:val="34"/>
    <w:qFormat/>
    <w:rsid w:val="00EE670B"/>
    <w:pPr>
      <w:ind w:left="720"/>
      <w:contextualSpacing/>
    </w:pPr>
  </w:style>
  <w:style w:type="paragraph" w:styleId="a6">
    <w:name w:val="Balloon Text"/>
    <w:basedOn w:val="a"/>
    <w:link w:val="a7"/>
    <w:uiPriority w:val="99"/>
    <w:semiHidden/>
    <w:unhideWhenUsed/>
    <w:rsid w:val="000B4E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4E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1763377">
      <w:bodyDiv w:val="1"/>
      <w:marLeft w:val="0"/>
      <w:marRight w:val="0"/>
      <w:marTop w:val="0"/>
      <w:marBottom w:val="0"/>
      <w:divBdr>
        <w:top w:val="none" w:sz="0" w:space="0" w:color="auto"/>
        <w:left w:val="none" w:sz="0" w:space="0" w:color="auto"/>
        <w:bottom w:val="none" w:sz="0" w:space="0" w:color="auto"/>
        <w:right w:val="none" w:sz="0" w:space="0" w:color="auto"/>
      </w:divBdr>
    </w:div>
    <w:div w:id="206425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A0EDF-D625-4B28-8C34-93932B3C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2049</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Жесткова</cp:lastModifiedBy>
  <cp:revision>7</cp:revision>
  <cp:lastPrinted>2019-11-05T11:11:00Z</cp:lastPrinted>
  <dcterms:created xsi:type="dcterms:W3CDTF">2019-11-05T10:54:00Z</dcterms:created>
  <dcterms:modified xsi:type="dcterms:W3CDTF">2021-02-08T09:48:00Z</dcterms:modified>
</cp:coreProperties>
</file>